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98" w:rsidRPr="00F02F59" w:rsidRDefault="00A16598" w:rsidP="00A16598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  <w:bookmarkStart w:id="0" w:name="Skriv"/>
      <w:bookmarkEnd w:id="0"/>
      <w:r w:rsidRPr="00F02F59">
        <w:rPr>
          <w:rFonts w:asciiTheme="minorHAnsi" w:hAnsiTheme="minorHAnsi"/>
          <w:b/>
          <w:szCs w:val="22"/>
          <w:lang w:val="da-DK" w:eastAsia="da-DK"/>
        </w:rPr>
        <w:t>Kursus emne:</w:t>
      </w:r>
      <w:r w:rsidRPr="00F02F59">
        <w:rPr>
          <w:rFonts w:asciiTheme="minorHAnsi" w:hAnsiTheme="minorHAnsi"/>
          <w:b/>
          <w:szCs w:val="22"/>
          <w:lang w:val="da-DK" w:eastAsia="da-DK"/>
        </w:rPr>
        <w:tab/>
      </w:r>
      <w:r w:rsidR="004D06BE">
        <w:rPr>
          <w:rFonts w:ascii="Calibri" w:hAnsi="Calibri"/>
          <w:szCs w:val="22"/>
          <w:lang w:val="da-DK"/>
        </w:rPr>
        <w:t>Årsafslutning Pro</w:t>
      </w:r>
      <w:r w:rsidR="000D03C4">
        <w:rPr>
          <w:rFonts w:ascii="Calibri" w:hAnsi="Calibri"/>
          <w:szCs w:val="22"/>
          <w:lang w:val="da-DK"/>
        </w:rPr>
        <w:t xml:space="preserve">fessionel – </w:t>
      </w:r>
      <w:r w:rsidR="00290F21">
        <w:rPr>
          <w:rFonts w:ascii="Calibri" w:hAnsi="Calibri"/>
          <w:szCs w:val="22"/>
          <w:lang w:val="da-DK"/>
        </w:rPr>
        <w:t xml:space="preserve">Benchmark, </w:t>
      </w:r>
      <w:r w:rsidR="000D03C4">
        <w:rPr>
          <w:rFonts w:ascii="Calibri" w:hAnsi="Calibri"/>
          <w:szCs w:val="22"/>
          <w:lang w:val="da-DK"/>
        </w:rPr>
        <w:t xml:space="preserve">Budget, Prognose, </w:t>
      </w:r>
      <w:r w:rsidR="004D06BE">
        <w:rPr>
          <w:rFonts w:ascii="Calibri" w:hAnsi="Calibri"/>
          <w:szCs w:val="22"/>
          <w:lang w:val="da-DK"/>
        </w:rPr>
        <w:t xml:space="preserve">Analyse </w:t>
      </w:r>
      <w:r w:rsidR="000D03C4">
        <w:rPr>
          <w:rFonts w:ascii="Calibri" w:hAnsi="Calibri"/>
          <w:szCs w:val="22"/>
          <w:lang w:val="da-DK"/>
        </w:rPr>
        <w:t xml:space="preserve">og Simulering </w:t>
      </w:r>
      <w:r w:rsidR="004D06BE">
        <w:rPr>
          <w:rFonts w:ascii="Calibri" w:hAnsi="Calibri"/>
          <w:szCs w:val="22"/>
          <w:lang w:val="da-DK"/>
        </w:rPr>
        <w:t>(BPA</w:t>
      </w:r>
      <w:r w:rsidR="000D03C4">
        <w:rPr>
          <w:rFonts w:ascii="Calibri" w:hAnsi="Calibri"/>
          <w:szCs w:val="22"/>
          <w:lang w:val="da-DK"/>
        </w:rPr>
        <w:t>S</w:t>
      </w:r>
      <w:r w:rsidR="004D06BE">
        <w:rPr>
          <w:rFonts w:ascii="Calibri" w:hAnsi="Calibri"/>
          <w:szCs w:val="22"/>
          <w:lang w:val="da-DK"/>
        </w:rPr>
        <w:t>)</w:t>
      </w:r>
      <w:r w:rsidR="00837548">
        <w:rPr>
          <w:rFonts w:ascii="Calibri" w:hAnsi="Calibri"/>
          <w:szCs w:val="22"/>
          <w:lang w:val="da-DK"/>
        </w:rPr>
        <w:t>.</w:t>
      </w:r>
    </w:p>
    <w:p w:rsidR="00C15F40" w:rsidRDefault="00C15F40" w:rsidP="00C15F40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</w:p>
    <w:p w:rsidR="00C15F40" w:rsidRDefault="00C15F40" w:rsidP="00C15F40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  <w:r>
        <w:rPr>
          <w:rFonts w:ascii="Calibri" w:hAnsi="Calibri"/>
          <w:b/>
          <w:szCs w:val="22"/>
          <w:lang w:val="da-DK"/>
        </w:rPr>
        <w:t>Undervisningstid</w:t>
      </w:r>
      <w:r w:rsidR="008770F7">
        <w:rPr>
          <w:rFonts w:ascii="Calibri" w:hAnsi="Calibri"/>
          <w:szCs w:val="22"/>
          <w:lang w:val="da-DK"/>
        </w:rPr>
        <w:t>:</w:t>
      </w:r>
      <w:r w:rsidR="008770F7">
        <w:rPr>
          <w:rFonts w:ascii="Calibri" w:hAnsi="Calibri"/>
          <w:szCs w:val="22"/>
          <w:lang w:val="da-DK"/>
        </w:rPr>
        <w:tab/>
        <w:t>9:0</w:t>
      </w:r>
      <w:r>
        <w:rPr>
          <w:rFonts w:ascii="Calibri" w:hAnsi="Calibri"/>
          <w:szCs w:val="22"/>
          <w:lang w:val="da-DK"/>
        </w:rPr>
        <w:t>0 – 12:00</w:t>
      </w:r>
      <w:r w:rsidR="008770F7">
        <w:rPr>
          <w:rFonts w:ascii="Calibri" w:hAnsi="Calibri"/>
          <w:szCs w:val="22"/>
          <w:lang w:val="da-DK"/>
        </w:rPr>
        <w:t xml:space="preserve"> (morgenmad fra kl. 8:30)</w:t>
      </w:r>
      <w:r w:rsidR="00542DBF">
        <w:rPr>
          <w:rFonts w:ascii="Calibri" w:hAnsi="Calibri"/>
          <w:szCs w:val="22"/>
          <w:lang w:val="da-DK"/>
        </w:rPr>
        <w:t>.</w:t>
      </w:r>
    </w:p>
    <w:p w:rsidR="00A16598" w:rsidRPr="00F02F59" w:rsidRDefault="00A16598" w:rsidP="00A16598">
      <w:pPr>
        <w:tabs>
          <w:tab w:val="left" w:pos="2268"/>
        </w:tabs>
        <w:rPr>
          <w:rFonts w:asciiTheme="minorHAnsi" w:hAnsiTheme="minorHAnsi"/>
          <w:szCs w:val="22"/>
          <w:lang w:val="da-DK"/>
        </w:rPr>
      </w:pPr>
    </w:p>
    <w:p w:rsidR="00105F1F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Formål:</w:t>
      </w:r>
      <w:r w:rsidRPr="00F02F59">
        <w:rPr>
          <w:rFonts w:asciiTheme="minorHAnsi" w:hAnsiTheme="minorHAnsi"/>
          <w:b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 xml:space="preserve">At give deltagerne viden om, hvordan </w:t>
      </w:r>
      <w:r w:rsidR="00D4063B">
        <w:rPr>
          <w:rFonts w:ascii="Calibri" w:hAnsi="Calibri"/>
          <w:szCs w:val="22"/>
          <w:lang w:val="da-DK"/>
        </w:rPr>
        <w:t>Årsafslutning</w:t>
      </w:r>
      <w:r w:rsidRPr="00F02F59">
        <w:rPr>
          <w:rFonts w:ascii="Calibri" w:hAnsi="Calibri"/>
          <w:szCs w:val="22"/>
          <w:lang w:val="da-DK"/>
        </w:rPr>
        <w:t xml:space="preserve"> </w:t>
      </w:r>
      <w:r w:rsidR="00CF4B56">
        <w:rPr>
          <w:rFonts w:ascii="Calibri" w:hAnsi="Calibri"/>
          <w:szCs w:val="22"/>
          <w:lang w:val="da-DK"/>
        </w:rPr>
        <w:t xml:space="preserve">Professionel </w:t>
      </w:r>
      <w:r w:rsidRPr="00F02F59">
        <w:rPr>
          <w:rFonts w:ascii="Calibri" w:hAnsi="Calibri"/>
          <w:szCs w:val="22"/>
          <w:lang w:val="da-DK"/>
        </w:rPr>
        <w:t xml:space="preserve">er opbygget og fungerer. Læring om </w:t>
      </w:r>
      <w:r w:rsidR="00105F1F">
        <w:rPr>
          <w:rFonts w:ascii="Calibri" w:hAnsi="Calibri"/>
          <w:szCs w:val="22"/>
          <w:lang w:val="da-DK"/>
        </w:rPr>
        <w:t>brugen af</w:t>
      </w:r>
      <w:r w:rsidR="00CF4B56">
        <w:rPr>
          <w:rFonts w:ascii="Calibri" w:hAnsi="Calibri"/>
          <w:szCs w:val="22"/>
          <w:lang w:val="da-DK"/>
        </w:rPr>
        <w:t xml:space="preserve"> de faciliteter, der ligger</w:t>
      </w:r>
      <w:r w:rsidR="00105F1F">
        <w:rPr>
          <w:rFonts w:ascii="Calibri" w:hAnsi="Calibri"/>
          <w:szCs w:val="22"/>
          <w:lang w:val="da-DK"/>
        </w:rPr>
        <w:t xml:space="preserve"> </w:t>
      </w:r>
      <w:r w:rsidR="00CF4B56">
        <w:rPr>
          <w:rFonts w:ascii="Calibri" w:hAnsi="Calibri"/>
          <w:szCs w:val="22"/>
          <w:lang w:val="da-DK"/>
        </w:rPr>
        <w:t>i Årsafslutning</w:t>
      </w:r>
      <w:r w:rsidR="00CF4B56" w:rsidRPr="00F02F59">
        <w:rPr>
          <w:rFonts w:ascii="Calibri" w:hAnsi="Calibri"/>
          <w:szCs w:val="22"/>
          <w:lang w:val="da-DK"/>
        </w:rPr>
        <w:t xml:space="preserve"> </w:t>
      </w:r>
      <w:r w:rsidR="00CF4B56">
        <w:rPr>
          <w:rFonts w:ascii="Calibri" w:hAnsi="Calibri"/>
          <w:szCs w:val="22"/>
          <w:lang w:val="da-DK"/>
        </w:rPr>
        <w:t>Professionel</w:t>
      </w:r>
      <w:r w:rsidR="00105F1F">
        <w:rPr>
          <w:rFonts w:ascii="Calibri" w:hAnsi="Calibri"/>
          <w:szCs w:val="22"/>
          <w:lang w:val="da-DK"/>
        </w:rPr>
        <w:t xml:space="preserve"> med alt fra oprettelse</w:t>
      </w:r>
      <w:r w:rsidR="00D4063B">
        <w:rPr>
          <w:rFonts w:ascii="Calibri" w:hAnsi="Calibri"/>
          <w:szCs w:val="22"/>
          <w:lang w:val="da-DK"/>
        </w:rPr>
        <w:t xml:space="preserve">, import af regnskabstal </w:t>
      </w:r>
      <w:r w:rsidR="00CF4B56">
        <w:rPr>
          <w:rFonts w:ascii="Calibri" w:hAnsi="Calibri"/>
          <w:szCs w:val="22"/>
          <w:lang w:val="da-DK"/>
        </w:rPr>
        <w:t xml:space="preserve">og posteringer </w:t>
      </w:r>
      <w:r w:rsidR="00D4063B">
        <w:rPr>
          <w:rFonts w:ascii="Calibri" w:hAnsi="Calibri"/>
          <w:szCs w:val="22"/>
          <w:lang w:val="da-DK"/>
        </w:rPr>
        <w:t>til rapportering</w:t>
      </w:r>
      <w:r w:rsidR="00105F1F">
        <w:rPr>
          <w:rFonts w:ascii="Calibri" w:hAnsi="Calibri"/>
          <w:szCs w:val="22"/>
          <w:lang w:val="da-DK"/>
        </w:rPr>
        <w:t xml:space="preserve">. </w:t>
      </w:r>
    </w:p>
    <w:p w:rsidR="00105F1F" w:rsidRDefault="00105F1F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F56C33" w:rsidRPr="00F02F59" w:rsidRDefault="00F56C33" w:rsidP="00F56C33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Målgruppe:</w:t>
      </w:r>
      <w:r w:rsidRPr="008770F7">
        <w:rPr>
          <w:rFonts w:asciiTheme="minorHAnsi" w:hAnsiTheme="minorHAnsi"/>
          <w:szCs w:val="22"/>
          <w:lang w:val="da-DK"/>
        </w:rPr>
        <w:tab/>
      </w:r>
      <w:r w:rsidR="00837548">
        <w:rPr>
          <w:rFonts w:asciiTheme="minorHAnsi" w:hAnsiTheme="minorHAnsi"/>
          <w:szCs w:val="22"/>
          <w:lang w:val="da-DK"/>
        </w:rPr>
        <w:t>Ny bruger</w:t>
      </w:r>
      <w:r w:rsidR="00542DBF">
        <w:rPr>
          <w:rFonts w:asciiTheme="minorHAnsi" w:hAnsiTheme="minorHAnsi"/>
          <w:szCs w:val="22"/>
          <w:lang w:val="da-DK"/>
        </w:rPr>
        <w:t>,</w:t>
      </w:r>
      <w:r w:rsidR="00837548">
        <w:rPr>
          <w:rFonts w:asciiTheme="minorHAnsi" w:hAnsiTheme="minorHAnsi"/>
          <w:szCs w:val="22"/>
          <w:lang w:val="da-DK"/>
        </w:rPr>
        <w:t xml:space="preserve"> som ønsker at lære</w:t>
      </w:r>
      <w:r>
        <w:rPr>
          <w:rFonts w:asciiTheme="minorHAnsi" w:hAnsiTheme="minorHAnsi"/>
          <w:szCs w:val="22"/>
          <w:lang w:val="da-DK"/>
        </w:rPr>
        <w:t xml:space="preserve"> at bruge </w:t>
      </w:r>
      <w:r w:rsidR="008770F7">
        <w:rPr>
          <w:rFonts w:asciiTheme="minorHAnsi" w:hAnsiTheme="minorHAnsi"/>
          <w:szCs w:val="22"/>
          <w:lang w:val="da-DK"/>
        </w:rPr>
        <w:t xml:space="preserve">faciliteterne i </w:t>
      </w:r>
      <w:r w:rsidR="00D4063B">
        <w:rPr>
          <w:rFonts w:asciiTheme="minorHAnsi" w:hAnsiTheme="minorHAnsi"/>
          <w:szCs w:val="22"/>
          <w:lang w:val="da-DK"/>
        </w:rPr>
        <w:t>Årsafslutning</w:t>
      </w:r>
      <w:r w:rsidR="00CF4B56">
        <w:rPr>
          <w:rFonts w:asciiTheme="minorHAnsi" w:hAnsiTheme="minorHAnsi"/>
          <w:szCs w:val="22"/>
          <w:lang w:val="da-DK"/>
        </w:rPr>
        <w:t xml:space="preserve"> Professionel</w:t>
      </w:r>
      <w:r>
        <w:rPr>
          <w:rFonts w:asciiTheme="minorHAnsi" w:hAnsiTheme="minorHAnsi"/>
          <w:szCs w:val="22"/>
          <w:lang w:val="da-DK"/>
        </w:rPr>
        <w:t>.</w:t>
      </w:r>
    </w:p>
    <w:p w:rsidR="00F56C33" w:rsidRPr="00F02F59" w:rsidRDefault="00F56C33" w:rsidP="00F56C33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Theme="minorHAnsi" w:hAnsiTheme="minorHAnsi"/>
          <w:b/>
          <w:szCs w:val="22"/>
          <w:lang w:val="da-DK" w:eastAsia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Særlige</w:t>
      </w:r>
    </w:p>
    <w:p w:rsidR="00A16598" w:rsidRPr="00F02F59" w:rsidRDefault="00A16598" w:rsidP="00105F1F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forudsætninger:</w:t>
      </w:r>
      <w:r w:rsidRPr="00F02F59">
        <w:rPr>
          <w:rFonts w:asciiTheme="minorHAnsi" w:hAnsiTheme="minorHAnsi"/>
          <w:szCs w:val="22"/>
          <w:lang w:val="da-DK"/>
        </w:rPr>
        <w:tab/>
      </w:r>
      <w:r w:rsidR="00F56C33">
        <w:rPr>
          <w:rFonts w:asciiTheme="minorHAnsi" w:hAnsiTheme="minorHAnsi"/>
          <w:szCs w:val="22"/>
          <w:lang w:val="da-DK"/>
        </w:rPr>
        <w:t xml:space="preserve">Have kenskab til de mest grundlæggende principper inden for </w:t>
      </w:r>
      <w:r w:rsidR="00D4063B">
        <w:rPr>
          <w:rFonts w:asciiTheme="minorHAnsi" w:hAnsiTheme="minorHAnsi"/>
          <w:szCs w:val="22"/>
          <w:lang w:val="da-DK"/>
        </w:rPr>
        <w:t>regnskabsaflæggelse</w:t>
      </w:r>
      <w:r w:rsidR="00542DBF">
        <w:rPr>
          <w:rFonts w:asciiTheme="minorHAnsi" w:hAnsiTheme="minorHAnsi"/>
          <w:szCs w:val="22"/>
          <w:lang w:val="da-DK"/>
        </w:rPr>
        <w:t>,</w:t>
      </w:r>
      <w:r w:rsidR="00D4063B">
        <w:rPr>
          <w:rFonts w:asciiTheme="minorHAnsi" w:hAnsiTheme="minorHAnsi"/>
          <w:szCs w:val="22"/>
          <w:lang w:val="da-DK"/>
        </w:rPr>
        <w:t xml:space="preserve"> </w:t>
      </w:r>
      <w:r w:rsidR="00F56C33">
        <w:rPr>
          <w:rFonts w:asciiTheme="minorHAnsi" w:hAnsiTheme="minorHAnsi"/>
          <w:szCs w:val="22"/>
          <w:lang w:val="da-DK"/>
        </w:rPr>
        <w:t xml:space="preserve">samt have stiftet bekendtskab med programmet </w:t>
      </w:r>
      <w:r w:rsidR="00D4063B">
        <w:rPr>
          <w:rFonts w:asciiTheme="minorHAnsi" w:hAnsiTheme="minorHAnsi"/>
          <w:szCs w:val="22"/>
          <w:lang w:val="da-DK"/>
        </w:rPr>
        <w:t>Årsafslutning</w:t>
      </w:r>
      <w:r w:rsidR="00CF4B56">
        <w:rPr>
          <w:rFonts w:asciiTheme="minorHAnsi" w:hAnsiTheme="minorHAnsi"/>
          <w:szCs w:val="22"/>
          <w:lang w:val="da-DK"/>
        </w:rPr>
        <w:t xml:space="preserve"> og opstilling af regnskab i Årsafslutning.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Indhold:</w:t>
      </w:r>
      <w:r w:rsidRPr="00F02F59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 xml:space="preserve">Kurset indeholder </w:t>
      </w:r>
      <w:r w:rsidR="00673D8D">
        <w:rPr>
          <w:rFonts w:ascii="Calibri" w:hAnsi="Calibri"/>
          <w:szCs w:val="22"/>
          <w:lang w:val="da-DK"/>
        </w:rPr>
        <w:t xml:space="preserve">bl.a. </w:t>
      </w:r>
      <w:r w:rsidRPr="00F02F59">
        <w:rPr>
          <w:rFonts w:ascii="Calibri" w:hAnsi="Calibri"/>
          <w:szCs w:val="22"/>
          <w:lang w:val="da-DK"/>
        </w:rPr>
        <w:t>følgende emner:</w:t>
      </w:r>
    </w:p>
    <w:p w:rsidR="00A16598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Brugergrænsefladen og tankegangen i programmet.</w:t>
      </w:r>
    </w:p>
    <w:p w:rsidR="0065584B" w:rsidRPr="008770F7" w:rsidRDefault="0065584B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  <w:lang w:val="en-US"/>
        </w:rPr>
      </w:pPr>
      <w:r w:rsidRPr="0065584B">
        <w:rPr>
          <w:rFonts w:ascii="Calibri" w:hAnsi="Calibri"/>
          <w:sz w:val="22"/>
          <w:szCs w:val="22"/>
        </w:rPr>
        <w:t xml:space="preserve">Import af saldobalance og posteringer. </w:t>
      </w:r>
      <w:r w:rsidRPr="008770F7">
        <w:rPr>
          <w:rFonts w:ascii="Calibri" w:hAnsi="Calibri"/>
          <w:sz w:val="22"/>
          <w:szCs w:val="22"/>
          <w:lang w:val="en-US"/>
        </w:rPr>
        <w:t>Import fra fx. csv-fil, SIE, C5Auditplus, Economics</w:t>
      </w:r>
      <w:r w:rsidR="00CF4B56" w:rsidRPr="008770F7">
        <w:rPr>
          <w:rFonts w:ascii="Calibri" w:hAnsi="Calibri"/>
          <w:sz w:val="22"/>
          <w:szCs w:val="22"/>
          <w:lang w:val="en-US"/>
        </w:rPr>
        <w:t>, Norriq</w:t>
      </w:r>
      <w:r w:rsidRPr="008770F7">
        <w:rPr>
          <w:rFonts w:ascii="Calibri" w:hAnsi="Calibri"/>
          <w:sz w:val="22"/>
          <w:szCs w:val="22"/>
          <w:lang w:val="en-US"/>
        </w:rPr>
        <w:t>.</w:t>
      </w:r>
    </w:p>
    <w:p w:rsidR="004D06BE" w:rsidRDefault="004D06BE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Indstillinger i BPA</w:t>
      </w:r>
      <w:r w:rsidR="000D03C4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—modulet.</w:t>
      </w:r>
    </w:p>
    <w:p w:rsidR="004D06BE" w:rsidRDefault="004D06BE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Oprettelse af budgetter.</w:t>
      </w:r>
    </w:p>
    <w:p w:rsidR="004D06BE" w:rsidRDefault="004D06BE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Oprettelse af prognoser.</w:t>
      </w:r>
    </w:p>
    <w:p w:rsidR="004D06BE" w:rsidRDefault="004D06BE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Opfølgning på budgetter og prognoser.</w:t>
      </w:r>
    </w:p>
    <w:p w:rsidR="000D03C4" w:rsidRDefault="000D03C4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Simulering af budget.</w:t>
      </w:r>
    </w:p>
    <w:p w:rsidR="004D06BE" w:rsidRDefault="004D06BE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Udvælgelse af nøgletal.</w:t>
      </w:r>
    </w:p>
    <w:p w:rsidR="004D06BE" w:rsidRDefault="00290F21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Benchmark - import</w:t>
      </w:r>
      <w:r w:rsidR="004D06BE">
        <w:rPr>
          <w:rFonts w:ascii="Calibri" w:hAnsi="Calibri"/>
          <w:sz w:val="22"/>
          <w:szCs w:val="22"/>
        </w:rPr>
        <w:t xml:space="preserve"> af branchenøgletal og sammenligning.</w:t>
      </w:r>
    </w:p>
    <w:p w:rsidR="004D06BE" w:rsidRDefault="004D06BE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Udskrivning af analyserapport.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Kursusform:</w:t>
      </w:r>
      <w:r w:rsidRPr="00F02F59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 xml:space="preserve">Foredrag og praktiske øvelser med anvendelse af </w:t>
      </w:r>
      <w:r w:rsidR="00D4063B">
        <w:rPr>
          <w:rFonts w:ascii="Calibri" w:hAnsi="Calibri"/>
          <w:szCs w:val="22"/>
          <w:lang w:val="da-DK"/>
        </w:rPr>
        <w:t>Årsafslutning</w:t>
      </w:r>
      <w:r w:rsidR="00CF4B56">
        <w:rPr>
          <w:rFonts w:ascii="Calibri" w:hAnsi="Calibri"/>
          <w:szCs w:val="22"/>
          <w:lang w:val="da-DK"/>
        </w:rPr>
        <w:t xml:space="preserve"> Professionel</w:t>
      </w:r>
      <w:r w:rsidR="00AB748E">
        <w:rPr>
          <w:rFonts w:ascii="Calibri" w:hAnsi="Calibri"/>
          <w:szCs w:val="22"/>
          <w:lang w:val="da-DK"/>
        </w:rPr>
        <w:t>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Hjælpemidler:</w:t>
      </w:r>
      <w:r w:rsidRPr="00F02F59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ab/>
        <w:t xml:space="preserve">Undervisningen foregår på kursistens egen medbragte bærbare computer. </w:t>
      </w:r>
    </w:p>
    <w:p w:rsidR="00A16598" w:rsidRPr="00F02F59" w:rsidRDefault="00A16598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E205D6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>
        <w:rPr>
          <w:rFonts w:ascii="Calibri" w:hAnsi="Calibri"/>
          <w:szCs w:val="22"/>
          <w:lang w:val="da-DK"/>
        </w:rPr>
        <w:tab/>
        <w:t>Det er ikke en forudsætning</w:t>
      </w:r>
      <w:r w:rsidR="00542DBF">
        <w:rPr>
          <w:rFonts w:ascii="Calibri" w:hAnsi="Calibri"/>
          <w:szCs w:val="22"/>
          <w:lang w:val="da-DK"/>
        </w:rPr>
        <w:t>, at</w:t>
      </w:r>
      <w:r>
        <w:rPr>
          <w:rFonts w:ascii="Calibri" w:hAnsi="Calibri"/>
          <w:szCs w:val="22"/>
          <w:lang w:val="da-DK"/>
        </w:rPr>
        <w:t xml:space="preserve"> </w:t>
      </w:r>
      <w:r w:rsidR="000D03C4">
        <w:rPr>
          <w:rFonts w:ascii="Calibri" w:hAnsi="Calibri"/>
          <w:szCs w:val="22"/>
          <w:lang w:val="da-DK"/>
        </w:rPr>
        <w:t>Årsafslutning</w:t>
      </w:r>
      <w:r w:rsidR="00A16598" w:rsidRPr="00F02F59">
        <w:rPr>
          <w:rFonts w:ascii="Calibri" w:hAnsi="Calibri"/>
          <w:szCs w:val="22"/>
          <w:lang w:val="da-DK"/>
        </w:rPr>
        <w:t xml:space="preserve"> ligger på egen computer, idet undervisningen vil foregå på opkobling til virtuel server</w:t>
      </w:r>
      <w:r w:rsidR="00A16598" w:rsidRPr="00976496">
        <w:rPr>
          <w:rFonts w:ascii="Calibri" w:hAnsi="Calibri"/>
          <w:vertAlign w:val="superscript"/>
          <w:lang w:val="da-DK"/>
        </w:rPr>
        <w:footnoteReference w:id="1"/>
      </w:r>
      <w:r w:rsidR="00976496">
        <w:rPr>
          <w:rFonts w:ascii="Calibri" w:hAnsi="Calibri"/>
          <w:szCs w:val="22"/>
          <w:lang w:val="da-DK"/>
        </w:rPr>
        <w:t xml:space="preserve"> hos Wolters Kluwer.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Undervisere:</w:t>
      </w:r>
      <w:r w:rsidRPr="008770F7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>Medarbejder fra Wolters Kluwer Danmark A/S</w:t>
      </w:r>
      <w:r w:rsidR="00AB748E">
        <w:rPr>
          <w:rFonts w:ascii="Calibri" w:hAnsi="Calibri"/>
          <w:szCs w:val="22"/>
          <w:lang w:val="da-DK"/>
        </w:rPr>
        <w:t>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Forberedelse:</w:t>
      </w:r>
      <w:r w:rsidRPr="00F02F59">
        <w:rPr>
          <w:rFonts w:asciiTheme="minorHAnsi" w:hAnsiTheme="minorHAnsi"/>
          <w:szCs w:val="22"/>
        </w:rPr>
        <w:tab/>
      </w:r>
      <w:r w:rsidRPr="00F02F59">
        <w:rPr>
          <w:rFonts w:ascii="Calibri" w:hAnsi="Calibri"/>
          <w:szCs w:val="22"/>
          <w:lang w:val="da-DK"/>
        </w:rPr>
        <w:t>Ingen</w:t>
      </w:r>
      <w:r w:rsidR="00AB748E">
        <w:rPr>
          <w:rFonts w:ascii="Calibri" w:hAnsi="Calibri"/>
          <w:szCs w:val="22"/>
          <w:lang w:val="da-DK"/>
        </w:rPr>
        <w:t>.</w:t>
      </w:r>
    </w:p>
    <w:p w:rsidR="00B71760" w:rsidRPr="00F02F59" w:rsidRDefault="00B71760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sectPr w:rsidR="00B71760" w:rsidRPr="00F02F59" w:rsidSect="008F7F03">
      <w:headerReference w:type="default" r:id="rId7"/>
      <w:headerReference w:type="first" r:id="rId8"/>
      <w:footerReference w:type="first" r:id="rId9"/>
      <w:pgSz w:w="11907" w:h="16840" w:code="9"/>
      <w:pgMar w:top="2268" w:right="964" w:bottom="794" w:left="1701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B0" w:rsidRDefault="009C56B0">
      <w:r>
        <w:separator/>
      </w:r>
    </w:p>
  </w:endnote>
  <w:endnote w:type="continuationSeparator" w:id="0">
    <w:p w:rsidR="009C56B0" w:rsidRDefault="009C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Light">
    <w:altName w:val="Franklin Gothic Medium Cond"/>
    <w:charset w:val="00"/>
    <w:family w:val="auto"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neSerifaLight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EF" w:rsidRDefault="00C610DA" w:rsidP="00B71760">
    <w:pPr>
      <w:pStyle w:val="Sidefod"/>
      <w:jc w:val="center"/>
      <w:rPr>
        <w:rFonts w:ascii="GillSans" w:hAnsi="GillSans"/>
        <w:sz w:val="15"/>
      </w:rPr>
    </w:pPr>
    <w:r>
      <w:rPr>
        <w:noProof/>
        <w:lang w:val="da-DK" w:eastAsia="da-D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-91440</wp:posOffset>
          </wp:positionV>
          <wp:extent cx="2033905" cy="166370"/>
          <wp:effectExtent l="0" t="0" r="4445" b="5080"/>
          <wp:wrapThrough wrapText="bothSides">
            <wp:wrapPolygon edited="0">
              <wp:start x="0" y="0"/>
              <wp:lineTo x="0" y="19786"/>
              <wp:lineTo x="21445" y="19786"/>
              <wp:lineTo x="21445" y="0"/>
              <wp:lineTo x="0" y="0"/>
            </wp:wrapPolygon>
          </wp:wrapThrough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16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B0" w:rsidRDefault="009C56B0">
      <w:r>
        <w:separator/>
      </w:r>
    </w:p>
  </w:footnote>
  <w:footnote w:type="continuationSeparator" w:id="0">
    <w:p w:rsidR="009C56B0" w:rsidRDefault="009C56B0">
      <w:r>
        <w:continuationSeparator/>
      </w:r>
    </w:p>
  </w:footnote>
  <w:footnote w:id="1">
    <w:p w:rsidR="00A16598" w:rsidRPr="00976496" w:rsidRDefault="00A16598" w:rsidP="00A16598">
      <w:pPr>
        <w:tabs>
          <w:tab w:val="left" w:pos="0"/>
        </w:tabs>
        <w:rPr>
          <w:rFonts w:asciiTheme="minorHAnsi" w:hAnsiTheme="minorHAnsi"/>
          <w:sz w:val="16"/>
          <w:szCs w:val="16"/>
          <w:lang w:val="da-DK"/>
        </w:rPr>
      </w:pPr>
      <w:r w:rsidRPr="00F02F59">
        <w:rPr>
          <w:rStyle w:val="Fodnotehenvisning"/>
          <w:rFonts w:asciiTheme="minorHAnsi" w:hAnsiTheme="minorHAnsi"/>
          <w:sz w:val="16"/>
          <w:szCs w:val="16"/>
        </w:rPr>
        <w:footnoteRef/>
      </w:r>
      <w:r w:rsidRPr="00F02F59">
        <w:rPr>
          <w:rFonts w:asciiTheme="minorHAnsi" w:hAnsiTheme="minorHAnsi"/>
          <w:sz w:val="16"/>
          <w:szCs w:val="16"/>
          <w:lang w:val="da-DK"/>
        </w:rPr>
        <w:t xml:space="preserve"> Det er en god ide, at kontrollere brugerrettighe</w:t>
      </w:r>
      <w:r w:rsidR="00542DBF">
        <w:rPr>
          <w:rFonts w:asciiTheme="minorHAnsi" w:hAnsiTheme="minorHAnsi"/>
          <w:sz w:val="16"/>
          <w:szCs w:val="16"/>
          <w:lang w:val="da-DK"/>
        </w:rPr>
        <w:t>derne på den medbragte computer</w:t>
      </w:r>
      <w:r w:rsidRPr="00F02F59">
        <w:rPr>
          <w:rFonts w:asciiTheme="minorHAnsi" w:hAnsiTheme="minorHAnsi"/>
          <w:sz w:val="16"/>
          <w:szCs w:val="16"/>
          <w:lang w:val="da-DK"/>
        </w:rPr>
        <w:t xml:space="preserve"> for</w:t>
      </w:r>
      <w:r w:rsidR="00542DBF">
        <w:rPr>
          <w:rFonts w:asciiTheme="minorHAnsi" w:hAnsiTheme="minorHAnsi"/>
          <w:sz w:val="16"/>
          <w:szCs w:val="16"/>
          <w:lang w:val="da-DK"/>
        </w:rPr>
        <w:t>,</w:t>
      </w:r>
      <w:bookmarkStart w:id="1" w:name="_GoBack"/>
      <w:bookmarkEnd w:id="1"/>
      <w:r w:rsidRPr="00F02F59">
        <w:rPr>
          <w:rFonts w:asciiTheme="minorHAnsi" w:hAnsiTheme="minorHAnsi"/>
          <w:sz w:val="16"/>
          <w:szCs w:val="16"/>
          <w:lang w:val="da-DK"/>
        </w:rPr>
        <w:t xml:space="preserve"> om der kan ske opkobling til fjernskrivebord. </w:t>
      </w:r>
      <w:r w:rsidRPr="00976496">
        <w:rPr>
          <w:rFonts w:asciiTheme="minorHAnsi" w:hAnsiTheme="minorHAnsi"/>
          <w:sz w:val="16"/>
          <w:szCs w:val="16"/>
          <w:lang w:val="da-DK"/>
        </w:rPr>
        <w:t xml:space="preserve">Konsulter evt. egen IT-konsulent – </w:t>
      </w:r>
      <w:r w:rsidR="008F43DA" w:rsidRPr="00976496">
        <w:rPr>
          <w:rFonts w:asciiTheme="minorHAnsi" w:hAnsiTheme="minorHAnsi"/>
          <w:sz w:val="16"/>
          <w:szCs w:val="16"/>
          <w:lang w:val="da-DK"/>
        </w:rPr>
        <w:t>Wolters Kluwer Danmark A/S</w:t>
      </w:r>
      <w:r w:rsidRPr="00976496">
        <w:rPr>
          <w:rFonts w:asciiTheme="minorHAnsi" w:hAnsiTheme="minorHAnsi"/>
          <w:sz w:val="16"/>
          <w:szCs w:val="16"/>
          <w:lang w:val="da-DK"/>
        </w:rPr>
        <w:t xml:space="preserve"> rådgiver ikke om opkobling til fjernskrivebord.</w:t>
      </w:r>
    </w:p>
    <w:p w:rsidR="00976496" w:rsidRPr="006C6D77" w:rsidRDefault="00976496" w:rsidP="00976496">
      <w:pPr>
        <w:tabs>
          <w:tab w:val="left" w:pos="0"/>
        </w:tabs>
        <w:rPr>
          <w:rFonts w:asciiTheme="minorHAnsi" w:hAnsiTheme="minorHAnsi"/>
          <w:sz w:val="16"/>
          <w:szCs w:val="16"/>
          <w:lang w:val="da-DK"/>
        </w:rPr>
      </w:pPr>
      <w:r w:rsidRPr="006C6D77">
        <w:rPr>
          <w:rFonts w:asciiTheme="minorHAnsi" w:hAnsiTheme="minorHAnsi"/>
          <w:sz w:val="16"/>
          <w:szCs w:val="16"/>
          <w:lang w:val="da-DK"/>
        </w:rPr>
        <w:t>Opkobling til</w:t>
      </w:r>
      <w:r>
        <w:rPr>
          <w:rFonts w:asciiTheme="minorHAnsi" w:hAnsiTheme="minorHAnsi"/>
          <w:sz w:val="16"/>
          <w:szCs w:val="16"/>
          <w:lang w:val="da-DK"/>
        </w:rPr>
        <w:t xml:space="preserve"> fjern</w:t>
      </w:r>
      <w:r w:rsidRPr="006C6D77">
        <w:rPr>
          <w:rFonts w:asciiTheme="minorHAnsi" w:hAnsiTheme="minorHAnsi"/>
          <w:sz w:val="16"/>
          <w:szCs w:val="16"/>
          <w:lang w:val="da-DK"/>
        </w:rPr>
        <w:t xml:space="preserve">skrivebord kræver </w:t>
      </w:r>
      <w:r>
        <w:rPr>
          <w:rFonts w:asciiTheme="minorHAnsi" w:hAnsiTheme="minorHAnsi"/>
          <w:sz w:val="16"/>
          <w:szCs w:val="16"/>
          <w:lang w:val="da-DK"/>
        </w:rPr>
        <w:t>Windows version, der opdateringsmæssigt understøttes af Microsoft.</w:t>
      </w:r>
    </w:p>
    <w:p w:rsidR="00A16598" w:rsidRDefault="00A16598" w:rsidP="00A16598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EF" w:rsidRDefault="00C610D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-128905</wp:posOffset>
          </wp:positionV>
          <wp:extent cx="1934210" cy="894080"/>
          <wp:effectExtent l="0" t="0" r="8890" b="1270"/>
          <wp:wrapNone/>
          <wp:docPr id="2" name="Bild 5" descr="Beskrivning: WKhuv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krivning: WKhuv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7" r="70679"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EF" w:rsidRDefault="00C610D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-111760</wp:posOffset>
          </wp:positionV>
          <wp:extent cx="6858000" cy="899795"/>
          <wp:effectExtent l="0" t="0" r="0" b="0"/>
          <wp:wrapThrough wrapText="bothSides">
            <wp:wrapPolygon edited="0">
              <wp:start x="480" y="457"/>
              <wp:lineTo x="180" y="3658"/>
              <wp:lineTo x="360" y="8689"/>
              <wp:lineTo x="9840" y="10061"/>
              <wp:lineTo x="10020" y="11890"/>
              <wp:lineTo x="10200" y="12805"/>
              <wp:lineTo x="16080" y="12805"/>
              <wp:lineTo x="16980" y="11890"/>
              <wp:lineTo x="18120" y="10061"/>
              <wp:lineTo x="18180" y="4573"/>
              <wp:lineTo x="15780" y="3658"/>
              <wp:lineTo x="960" y="457"/>
              <wp:lineTo x="480" y="457"/>
            </wp:wrapPolygon>
          </wp:wrapThrough>
          <wp:docPr id="5" name="Billede 5" descr="WKhuvud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Khuvud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C84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66C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1A3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DC8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8842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0F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AC1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EAD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AA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E0F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E22D3"/>
    <w:multiLevelType w:val="hybridMultilevel"/>
    <w:tmpl w:val="70804644"/>
    <w:lvl w:ilvl="0" w:tplc="0406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 w15:restartNumberingAfterBreak="0">
    <w:nsid w:val="44FF3B37"/>
    <w:multiLevelType w:val="hybridMultilevel"/>
    <w:tmpl w:val="E7EE2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EC0"/>
    <w:multiLevelType w:val="hybridMultilevel"/>
    <w:tmpl w:val="D188CD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50AE5"/>
    <w:multiLevelType w:val="hybridMultilevel"/>
    <w:tmpl w:val="2D1019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6EE9"/>
    <w:multiLevelType w:val="hybridMultilevel"/>
    <w:tmpl w:val="6A140542"/>
    <w:lvl w:ilvl="0" w:tplc="6114A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B4B1A"/>
    <w:multiLevelType w:val="hybridMultilevel"/>
    <w:tmpl w:val="E00E07DE"/>
    <w:lvl w:ilvl="0" w:tplc="040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6EAB6409"/>
    <w:multiLevelType w:val="hybridMultilevel"/>
    <w:tmpl w:val="1160D20E"/>
    <w:lvl w:ilvl="0" w:tplc="0406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7" w15:restartNumberingAfterBreak="0">
    <w:nsid w:val="79156A9D"/>
    <w:multiLevelType w:val="hybridMultilevel"/>
    <w:tmpl w:val="9982B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153A2"/>
    <w:multiLevelType w:val="hybridMultilevel"/>
    <w:tmpl w:val="7B38A4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7"/>
  </w:num>
  <w:num w:numId="13">
    <w:abstractNumId w:val="11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29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A4"/>
    <w:rsid w:val="0001658D"/>
    <w:rsid w:val="0003619B"/>
    <w:rsid w:val="00041DF4"/>
    <w:rsid w:val="00070B2A"/>
    <w:rsid w:val="00085888"/>
    <w:rsid w:val="000C3C05"/>
    <w:rsid w:val="000D03C4"/>
    <w:rsid w:val="00105F1F"/>
    <w:rsid w:val="00110664"/>
    <w:rsid w:val="001608C7"/>
    <w:rsid w:val="00164B6C"/>
    <w:rsid w:val="001C7733"/>
    <w:rsid w:val="001D395A"/>
    <w:rsid w:val="001D3F3A"/>
    <w:rsid w:val="0022474F"/>
    <w:rsid w:val="002379E6"/>
    <w:rsid w:val="0026654B"/>
    <w:rsid w:val="00267DEA"/>
    <w:rsid w:val="00270453"/>
    <w:rsid w:val="00290F21"/>
    <w:rsid w:val="002958CC"/>
    <w:rsid w:val="002B7D8C"/>
    <w:rsid w:val="002F2289"/>
    <w:rsid w:val="00320137"/>
    <w:rsid w:val="0035314E"/>
    <w:rsid w:val="003653B4"/>
    <w:rsid w:val="003B092E"/>
    <w:rsid w:val="003B71C1"/>
    <w:rsid w:val="00440705"/>
    <w:rsid w:val="004A37D8"/>
    <w:rsid w:val="004D06BE"/>
    <w:rsid w:val="004D2DDC"/>
    <w:rsid w:val="004D74F3"/>
    <w:rsid w:val="00510D84"/>
    <w:rsid w:val="00542DBF"/>
    <w:rsid w:val="005508CC"/>
    <w:rsid w:val="00563900"/>
    <w:rsid w:val="00573C24"/>
    <w:rsid w:val="005B3FA9"/>
    <w:rsid w:val="005E1BEE"/>
    <w:rsid w:val="0065584B"/>
    <w:rsid w:val="00673D8D"/>
    <w:rsid w:val="006938DF"/>
    <w:rsid w:val="006C2AA6"/>
    <w:rsid w:val="006F6648"/>
    <w:rsid w:val="007245C9"/>
    <w:rsid w:val="007317EF"/>
    <w:rsid w:val="007366ED"/>
    <w:rsid w:val="00751A07"/>
    <w:rsid w:val="00762673"/>
    <w:rsid w:val="00793FA4"/>
    <w:rsid w:val="007A6A23"/>
    <w:rsid w:val="007E33D7"/>
    <w:rsid w:val="007F2095"/>
    <w:rsid w:val="008050E2"/>
    <w:rsid w:val="0081177C"/>
    <w:rsid w:val="00837548"/>
    <w:rsid w:val="00862AAD"/>
    <w:rsid w:val="00866C90"/>
    <w:rsid w:val="008770F7"/>
    <w:rsid w:val="0088674B"/>
    <w:rsid w:val="00891655"/>
    <w:rsid w:val="008C16A9"/>
    <w:rsid w:val="008F43DA"/>
    <w:rsid w:val="008F7F03"/>
    <w:rsid w:val="00905B76"/>
    <w:rsid w:val="009122E1"/>
    <w:rsid w:val="00920F8E"/>
    <w:rsid w:val="009334E7"/>
    <w:rsid w:val="009411F1"/>
    <w:rsid w:val="0094520C"/>
    <w:rsid w:val="00972D7E"/>
    <w:rsid w:val="00976496"/>
    <w:rsid w:val="009C56B0"/>
    <w:rsid w:val="009E0E51"/>
    <w:rsid w:val="009F070C"/>
    <w:rsid w:val="00A16598"/>
    <w:rsid w:val="00A36113"/>
    <w:rsid w:val="00A46216"/>
    <w:rsid w:val="00A63076"/>
    <w:rsid w:val="00A95C25"/>
    <w:rsid w:val="00A962E2"/>
    <w:rsid w:val="00AB748E"/>
    <w:rsid w:val="00AE34EF"/>
    <w:rsid w:val="00AF402E"/>
    <w:rsid w:val="00B61856"/>
    <w:rsid w:val="00B71760"/>
    <w:rsid w:val="00BC2118"/>
    <w:rsid w:val="00BC24A0"/>
    <w:rsid w:val="00BC2C94"/>
    <w:rsid w:val="00BD32FD"/>
    <w:rsid w:val="00C00971"/>
    <w:rsid w:val="00C02DE6"/>
    <w:rsid w:val="00C15F40"/>
    <w:rsid w:val="00C438DC"/>
    <w:rsid w:val="00C60C9C"/>
    <w:rsid w:val="00C610DA"/>
    <w:rsid w:val="00C82552"/>
    <w:rsid w:val="00CA0560"/>
    <w:rsid w:val="00CF2CA7"/>
    <w:rsid w:val="00CF4B56"/>
    <w:rsid w:val="00D068D4"/>
    <w:rsid w:val="00D17F9B"/>
    <w:rsid w:val="00D32F7D"/>
    <w:rsid w:val="00D3412A"/>
    <w:rsid w:val="00D4063B"/>
    <w:rsid w:val="00D43D9D"/>
    <w:rsid w:val="00DD2D4E"/>
    <w:rsid w:val="00DD3D57"/>
    <w:rsid w:val="00E02D42"/>
    <w:rsid w:val="00E10C42"/>
    <w:rsid w:val="00E12E8B"/>
    <w:rsid w:val="00E205D6"/>
    <w:rsid w:val="00E8658C"/>
    <w:rsid w:val="00EE7AC9"/>
    <w:rsid w:val="00EF32F8"/>
    <w:rsid w:val="00EF66BC"/>
    <w:rsid w:val="00F02F59"/>
    <w:rsid w:val="00F421CF"/>
    <w:rsid w:val="00F4603A"/>
    <w:rsid w:val="00F56C33"/>
    <w:rsid w:val="00F96335"/>
    <w:rsid w:val="00FD03F9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9AB6BB7-BFE5-41DE-BE2A-35D3A3A4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122E1"/>
    <w:rPr>
      <w:rFonts w:ascii="Bliss 2 Light" w:hAnsi="Bliss 2 Light"/>
      <w:sz w:val="22"/>
      <w:lang w:val="sv-SE" w:eastAsia="sv-SE"/>
    </w:rPr>
  </w:style>
  <w:style w:type="paragraph" w:styleId="Overskrift1">
    <w:name w:val="heading 1"/>
    <w:basedOn w:val="Normal"/>
    <w:next w:val="Normal"/>
    <w:autoRedefine/>
    <w:qFormat/>
    <w:rsid w:val="009122E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autoRedefine/>
    <w:qFormat/>
    <w:rsid w:val="009122E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autoRedefine/>
    <w:qFormat/>
    <w:rsid w:val="009122E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</w:style>
  <w:style w:type="paragraph" w:customStyle="1" w:styleId="BAdress">
    <w:name w:val="BAdress"/>
    <w:basedOn w:val="Normal"/>
    <w:rsid w:val="00A95C25"/>
    <w:pPr>
      <w:spacing w:line="264" w:lineRule="auto"/>
    </w:pPr>
  </w:style>
  <w:style w:type="paragraph" w:customStyle="1" w:styleId="BRubrik">
    <w:name w:val="BRubrik"/>
    <w:basedOn w:val="Normal"/>
    <w:next w:val="BBrdtext"/>
    <w:rsid w:val="00563900"/>
    <w:pPr>
      <w:spacing w:after="120" w:line="264" w:lineRule="auto"/>
    </w:pPr>
    <w:rPr>
      <w:b/>
      <w:sz w:val="24"/>
    </w:rPr>
  </w:style>
  <w:style w:type="paragraph" w:customStyle="1" w:styleId="BBrdtext">
    <w:name w:val="BBrödtext"/>
    <w:basedOn w:val="BRubrik"/>
    <w:rsid w:val="002379E6"/>
    <w:rPr>
      <w:b w:val="0"/>
      <w:sz w:val="22"/>
    </w:rPr>
  </w:style>
  <w:style w:type="paragraph" w:styleId="Markeringsbobletekst">
    <w:name w:val="Balloon Text"/>
    <w:basedOn w:val="Normal"/>
    <w:semiHidden/>
    <w:rsid w:val="00440705"/>
    <w:rPr>
      <w:rFonts w:ascii="Tahoma" w:hAnsi="Tahoma" w:cs="Tahoma"/>
      <w:sz w:val="16"/>
      <w:szCs w:val="16"/>
    </w:rPr>
  </w:style>
  <w:style w:type="paragraph" w:customStyle="1" w:styleId="BBrdAvslut">
    <w:name w:val="BBrödAvslut"/>
    <w:basedOn w:val="BBrdtext"/>
    <w:rsid w:val="002379E6"/>
    <w:pPr>
      <w:spacing w:after="0"/>
    </w:pPr>
  </w:style>
  <w:style w:type="table" w:styleId="Tabel-Gitter">
    <w:name w:val="Table Grid"/>
    <w:basedOn w:val="Tabel-Normal"/>
    <w:rsid w:val="007E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">
    <w:name w:val="F"/>
    <w:basedOn w:val="Normal"/>
    <w:autoRedefine/>
    <w:rsid w:val="009122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after="1" w:line="220" w:lineRule="exact"/>
      <w:ind w:left="1" w:right="1" w:firstLine="1"/>
    </w:pPr>
    <w:rPr>
      <w:sz w:val="20"/>
    </w:rPr>
  </w:style>
  <w:style w:type="paragraph" w:customStyle="1" w:styleId="FF">
    <w:name w:val="FF"/>
    <w:basedOn w:val="Normal"/>
    <w:next w:val="Normal"/>
    <w:autoRedefine/>
    <w:rsid w:val="001D395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after="1" w:line="220" w:lineRule="exact"/>
      <w:ind w:left="1" w:right="1" w:firstLine="1"/>
    </w:pPr>
    <w:rPr>
      <w:rFonts w:cs="Arial"/>
      <w:b/>
      <w:bCs/>
      <w:sz w:val="18"/>
      <w:szCs w:val="18"/>
    </w:rPr>
  </w:style>
  <w:style w:type="paragraph" w:customStyle="1" w:styleId="Normal-2">
    <w:name w:val="Normal-2"/>
    <w:basedOn w:val="Normal"/>
    <w:autoRedefine/>
    <w:rsid w:val="009122E1"/>
    <w:pPr>
      <w:ind w:firstLine="170"/>
    </w:pPr>
    <w:rPr>
      <w:rFonts w:cs="Trebuchet MS"/>
      <w:szCs w:val="22"/>
    </w:rPr>
  </w:style>
  <w:style w:type="paragraph" w:customStyle="1" w:styleId="R11">
    <w:name w:val="R11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227" w:after="1"/>
      <w:ind w:left="1" w:right="1" w:firstLine="1"/>
    </w:pPr>
    <w:rPr>
      <w:rFonts w:ascii="Bliss 2 Light" w:hAnsi="Bliss 2 Light" w:cs="Trebuchet MS"/>
      <w:b/>
      <w:bCs/>
      <w:sz w:val="22"/>
      <w:szCs w:val="22"/>
      <w:lang w:val="sv-SE" w:eastAsia="sv-SE"/>
    </w:rPr>
  </w:style>
  <w:style w:type="paragraph" w:customStyle="1" w:styleId="R14">
    <w:name w:val="R14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284" w:after="57" w:line="300" w:lineRule="exact"/>
      <w:ind w:left="1" w:right="1" w:firstLine="1"/>
    </w:pPr>
    <w:rPr>
      <w:rFonts w:ascii="Bliss 2 Light" w:hAnsi="Bliss 2 Light" w:cs="Trebuchet MS"/>
      <w:b/>
      <w:bCs/>
      <w:sz w:val="28"/>
      <w:szCs w:val="28"/>
      <w:lang w:val="sv-SE" w:eastAsia="sv-SE"/>
    </w:rPr>
  </w:style>
  <w:style w:type="paragraph" w:customStyle="1" w:styleId="R18">
    <w:name w:val="R18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397" w:after="57" w:line="380" w:lineRule="exact"/>
      <w:ind w:left="1" w:right="1" w:firstLine="1"/>
    </w:pPr>
    <w:rPr>
      <w:rFonts w:ascii="Bliss 2 Light" w:hAnsi="Bliss 2 Light" w:cs="Arial"/>
      <w:b/>
      <w:bCs/>
      <w:sz w:val="36"/>
      <w:szCs w:val="36"/>
      <w:lang w:val="sv-SE" w:eastAsia="sv-SE"/>
    </w:rPr>
  </w:style>
  <w:style w:type="paragraph" w:styleId="Listeafsnit">
    <w:name w:val="List Paragraph"/>
    <w:basedOn w:val="Normal"/>
    <w:uiPriority w:val="34"/>
    <w:qFormat/>
    <w:rsid w:val="00C610DA"/>
    <w:pPr>
      <w:spacing w:after="200"/>
      <w:ind w:left="720"/>
      <w:contextualSpacing/>
    </w:pPr>
    <w:rPr>
      <w:rFonts w:ascii="Cambria" w:hAnsi="Cambria"/>
      <w:sz w:val="24"/>
      <w:szCs w:val="24"/>
      <w:lang w:val="da-DK" w:eastAsia="en-US"/>
    </w:rPr>
  </w:style>
  <w:style w:type="paragraph" w:styleId="Fodnotetekst">
    <w:name w:val="footnote text"/>
    <w:basedOn w:val="Normal"/>
    <w:link w:val="FodnotetekstTegn"/>
    <w:rsid w:val="00A16598"/>
    <w:pPr>
      <w:tabs>
        <w:tab w:val="left" w:pos="284"/>
        <w:tab w:val="left" w:pos="567"/>
        <w:tab w:val="right" w:pos="8789"/>
        <w:tab w:val="right" w:pos="13721"/>
      </w:tabs>
      <w:jc w:val="both"/>
    </w:pPr>
    <w:rPr>
      <w:rFonts w:ascii="DaneSerifaLight" w:hAnsi="DaneSerifaLight"/>
      <w:sz w:val="20"/>
      <w:lang w:val="da-DK" w:eastAsia="da-DK"/>
    </w:rPr>
  </w:style>
  <w:style w:type="character" w:customStyle="1" w:styleId="FodnotetekstTegn">
    <w:name w:val="Fodnotetekst Tegn"/>
    <w:basedOn w:val="Standardskrifttypeiafsnit"/>
    <w:link w:val="Fodnotetekst"/>
    <w:rsid w:val="00A16598"/>
    <w:rPr>
      <w:rFonts w:ascii="DaneSerifaLight" w:hAnsi="DaneSerifaLight"/>
    </w:rPr>
  </w:style>
  <w:style w:type="character" w:styleId="Fodnotehenvisning">
    <w:name w:val="footnote reference"/>
    <w:basedOn w:val="Standardskrifttypeiafsnit"/>
    <w:rsid w:val="00A16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ve\AppData\Local\Microsoft\Windows\Temporary%20Internet%20Files\Content.Outlook\KPKHJLBC\WKDK_Brevmall_logga_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WKDK_Brevmall_logga_2015</Template>
  <TotalTime>2</TotalTime>
  <Pages>1</Pages>
  <Words>222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 NJ</vt:lpstr>
      <vt:lpstr>Brevmall NJ</vt:lpstr>
    </vt:vector>
  </TitlesOfParts>
  <Company>Norstedts Juridik AB</Company>
  <LinksUpToDate>false</LinksUpToDate>
  <CharactersWithSpaces>1577</CharactersWithSpaces>
  <SharedDoc>false</SharedDoc>
  <HLinks>
    <vt:vector size="6" baseType="variant">
      <vt:variant>
        <vt:i4>983142</vt:i4>
      </vt:variant>
      <vt:variant>
        <vt:i4>-1</vt:i4>
      </vt:variant>
      <vt:variant>
        <vt:i4>2053</vt:i4>
      </vt:variant>
      <vt:variant>
        <vt:i4>1</vt:i4>
      </vt:variant>
      <vt:variant>
        <vt:lpwstr>WKhuvudDK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NJ</dc:title>
  <dc:subject/>
  <dc:creator>Peter Tved</dc:creator>
  <cp:keywords/>
  <dc:description>Brevmall med logga, liknande befintligt papper</dc:description>
  <cp:lastModifiedBy>Pedersen, Ditte</cp:lastModifiedBy>
  <cp:revision>3</cp:revision>
  <cp:lastPrinted>2015-11-11T10:31:00Z</cp:lastPrinted>
  <dcterms:created xsi:type="dcterms:W3CDTF">2018-03-20T08:33:00Z</dcterms:created>
  <dcterms:modified xsi:type="dcterms:W3CDTF">2018-04-12T13:22:00Z</dcterms:modified>
  <cp:category>Mallar</cp:category>
</cp:coreProperties>
</file>